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4BD" w:rsidRDefault="00105DE4">
      <w:pPr>
        <w:spacing w:after="0" w:line="259" w:lineRule="auto"/>
        <w:ind w:left="0" w:right="500" w:firstLine="0"/>
        <w:jc w:val="center"/>
      </w:pPr>
      <w:r>
        <w:t xml:space="preserve"> </w:t>
      </w:r>
    </w:p>
    <w:p w:rsidR="005D34BD" w:rsidRDefault="00105DE4">
      <w:pPr>
        <w:spacing w:after="0" w:line="259" w:lineRule="auto"/>
        <w:ind w:left="0" w:right="500" w:firstLine="0"/>
        <w:jc w:val="center"/>
      </w:pPr>
      <w:r>
        <w:rPr>
          <w:b/>
        </w:rPr>
        <w:t xml:space="preserve"> </w:t>
      </w:r>
    </w:p>
    <w:p w:rsidR="005D34BD" w:rsidRDefault="00105DE4">
      <w:pPr>
        <w:spacing w:after="338" w:line="259" w:lineRule="auto"/>
        <w:ind w:left="0" w:right="500" w:firstLine="0"/>
        <w:jc w:val="center"/>
      </w:pPr>
      <w:r>
        <w:rPr>
          <w:b/>
        </w:rPr>
        <w:t xml:space="preserve"> </w:t>
      </w:r>
    </w:p>
    <w:p w:rsidR="005D34BD" w:rsidRDefault="00105DE4">
      <w:pPr>
        <w:spacing w:line="252" w:lineRule="auto"/>
        <w:ind w:left="264" w:right="817"/>
        <w:jc w:val="center"/>
      </w:pPr>
      <w:r>
        <w:rPr>
          <w:b/>
        </w:rPr>
        <w:t xml:space="preserve">ТРЕБОВАНИЯ К УРОВНЮ ПОДГОТОВКИ  </w:t>
      </w:r>
    </w:p>
    <w:p w:rsidR="005D34BD" w:rsidRDefault="00105DE4">
      <w:pPr>
        <w:spacing w:after="81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5D34BD" w:rsidRDefault="00105DE4">
      <w:pPr>
        <w:pStyle w:val="1"/>
      </w:pPr>
      <w:r>
        <w:t>В</w:t>
      </w:r>
      <w:r>
        <w:t xml:space="preserve"> </w:t>
      </w:r>
      <w:r>
        <w:t>результате</w:t>
      </w:r>
      <w:r>
        <w:t xml:space="preserve"> </w:t>
      </w:r>
      <w:r>
        <w:t>изучения</w:t>
      </w:r>
      <w:r>
        <w:t xml:space="preserve"> </w:t>
      </w:r>
      <w:r>
        <w:t>технологии</w:t>
      </w:r>
      <w:r>
        <w:t xml:space="preserve"> </w:t>
      </w:r>
      <w:r>
        <w:t>ученик</w:t>
      </w:r>
      <w:r>
        <w:t xml:space="preserve"> </w:t>
      </w:r>
      <w:r>
        <w:t>должен</w:t>
      </w:r>
      <w:r>
        <w:t xml:space="preserve"> </w:t>
      </w:r>
    </w:p>
    <w:p w:rsidR="005D34BD" w:rsidRDefault="00105DE4">
      <w:pPr>
        <w:spacing w:after="115"/>
        <w:ind w:left="-15" w:firstLine="566"/>
      </w:pPr>
      <w:r>
        <w:rPr>
          <w:b/>
        </w:rPr>
        <w:t xml:space="preserve">Знать/понимать </w:t>
      </w:r>
      <w:r>
        <w:t>влияние</w:t>
      </w:r>
      <w:r>
        <w:t xml:space="preserve"> </w:t>
      </w:r>
      <w:r>
        <w:t>технологий</w:t>
      </w:r>
      <w:r>
        <w:t xml:space="preserve"> </w:t>
      </w:r>
      <w:r>
        <w:t>на</w:t>
      </w:r>
      <w:r>
        <w:t xml:space="preserve"> </w:t>
      </w:r>
      <w:r>
        <w:t>общественное</w:t>
      </w:r>
      <w:r>
        <w:t xml:space="preserve"> </w:t>
      </w:r>
      <w:r>
        <w:t>развитие</w:t>
      </w:r>
      <w:r>
        <w:t xml:space="preserve">; </w:t>
      </w:r>
      <w:r>
        <w:t>составляющие</w:t>
      </w:r>
      <w:r>
        <w:t xml:space="preserve"> </w:t>
      </w:r>
      <w:r>
        <w:t>современного</w:t>
      </w:r>
      <w:r>
        <w:t xml:space="preserve"> </w:t>
      </w:r>
      <w:r>
        <w:t>производства</w:t>
      </w:r>
      <w:r>
        <w:t xml:space="preserve"> </w:t>
      </w:r>
      <w:r>
        <w:t>товаров</w:t>
      </w:r>
      <w:r>
        <w:t xml:space="preserve"> </w:t>
      </w:r>
      <w:r>
        <w:t>или</w:t>
      </w:r>
      <w:r>
        <w:t xml:space="preserve"> </w:t>
      </w:r>
      <w:r>
        <w:t>услуг</w:t>
      </w:r>
      <w:r>
        <w:t xml:space="preserve">; </w:t>
      </w:r>
      <w:r>
        <w:t>способы</w:t>
      </w:r>
      <w:r>
        <w:t xml:space="preserve"> </w:t>
      </w:r>
      <w:r>
        <w:t>снижения</w:t>
      </w:r>
      <w:r>
        <w:t xml:space="preserve"> </w:t>
      </w:r>
      <w:r>
        <w:t>негативного</w:t>
      </w:r>
      <w:r>
        <w:t xml:space="preserve"> </w:t>
      </w:r>
      <w:r>
        <w:t>влияния</w:t>
      </w:r>
      <w:r>
        <w:t xml:space="preserve"> </w:t>
      </w:r>
      <w:r>
        <w:t>производства</w:t>
      </w:r>
      <w:r>
        <w:t xml:space="preserve"> </w:t>
      </w:r>
      <w:r>
        <w:t>на</w:t>
      </w:r>
      <w:r>
        <w:t xml:space="preserve"> </w:t>
      </w:r>
      <w:r>
        <w:t>окружающую</w:t>
      </w:r>
      <w:r>
        <w:t xml:space="preserve"> </w:t>
      </w:r>
      <w:r>
        <w:t>среду</w:t>
      </w:r>
      <w:r>
        <w:t xml:space="preserve">: </w:t>
      </w:r>
      <w:r>
        <w:t>способы</w:t>
      </w:r>
      <w:r>
        <w:t xml:space="preserve"> </w:t>
      </w:r>
      <w:r>
        <w:t>организации</w:t>
      </w:r>
      <w:r>
        <w:t xml:space="preserve"> </w:t>
      </w:r>
      <w:r>
        <w:t>труда</w:t>
      </w:r>
      <w:r>
        <w:t xml:space="preserve">, </w:t>
      </w:r>
      <w:r>
        <w:t>индивидуальной</w:t>
      </w:r>
      <w:r>
        <w:t xml:space="preserve"> </w:t>
      </w:r>
      <w:r>
        <w:t>и</w:t>
      </w:r>
      <w:r>
        <w:t xml:space="preserve"> </w:t>
      </w:r>
      <w:r>
        <w:t>коллективной</w:t>
      </w:r>
      <w:r>
        <w:t xml:space="preserve"> </w:t>
      </w:r>
      <w:r>
        <w:t>работы</w:t>
      </w:r>
      <w:r>
        <w:t xml:space="preserve">; </w:t>
      </w:r>
      <w:r>
        <w:t>основные</w:t>
      </w:r>
      <w:r>
        <w:t xml:space="preserve"> </w:t>
      </w:r>
      <w:r>
        <w:t>этапы</w:t>
      </w:r>
      <w:r>
        <w:t xml:space="preserve"> </w:t>
      </w:r>
      <w:r>
        <w:t>проектной</w:t>
      </w:r>
      <w:r>
        <w:t xml:space="preserve"> </w:t>
      </w:r>
      <w:r>
        <w:t>деятельности</w:t>
      </w:r>
      <w:r>
        <w:t xml:space="preserve">; </w:t>
      </w:r>
      <w:r>
        <w:t>источники</w:t>
      </w:r>
      <w:r>
        <w:t xml:space="preserve"> </w:t>
      </w:r>
      <w:r>
        <w:t>получения</w:t>
      </w:r>
      <w:r>
        <w:t xml:space="preserve"> </w:t>
      </w:r>
      <w:r>
        <w:t>информации</w:t>
      </w:r>
      <w:r>
        <w:t xml:space="preserve"> </w:t>
      </w:r>
      <w:r>
        <w:t>о</w:t>
      </w:r>
      <w:r>
        <w:t xml:space="preserve"> </w:t>
      </w:r>
      <w:r>
        <w:t>путях</w:t>
      </w:r>
      <w:r>
        <w:t xml:space="preserve"> </w:t>
      </w:r>
      <w:r>
        <w:t>получения</w:t>
      </w:r>
      <w:r>
        <w:t xml:space="preserve"> </w:t>
      </w:r>
      <w:r>
        <w:t>профессионального</w:t>
      </w:r>
      <w:r>
        <w:t xml:space="preserve"> </w:t>
      </w:r>
      <w:r>
        <w:t>образования</w:t>
      </w:r>
      <w:r>
        <w:t xml:space="preserve"> </w:t>
      </w:r>
      <w:r>
        <w:t>и</w:t>
      </w:r>
      <w:r>
        <w:t xml:space="preserve"> </w:t>
      </w:r>
      <w:r>
        <w:t>трудоустройства</w:t>
      </w:r>
      <w:r>
        <w:t xml:space="preserve">. </w:t>
      </w:r>
    </w:p>
    <w:p w:rsidR="005D34BD" w:rsidRDefault="00105DE4">
      <w:pPr>
        <w:spacing w:after="110"/>
        <w:ind w:left="-15" w:right="558" w:firstLine="566"/>
      </w:pPr>
      <w:r>
        <w:rPr>
          <w:b/>
        </w:rPr>
        <w:t xml:space="preserve">Уметь </w:t>
      </w:r>
      <w:r>
        <w:t>оценивать</w:t>
      </w:r>
      <w:r>
        <w:t xml:space="preserve"> </w:t>
      </w:r>
      <w:r>
        <w:t>потребительские</w:t>
      </w:r>
      <w:r>
        <w:t xml:space="preserve"> </w:t>
      </w:r>
      <w:r>
        <w:t>качества</w:t>
      </w:r>
      <w:r>
        <w:t xml:space="preserve"> </w:t>
      </w:r>
      <w:r>
        <w:t>товаров</w:t>
      </w:r>
      <w:r>
        <w:t xml:space="preserve"> </w:t>
      </w:r>
      <w:r>
        <w:t>и</w:t>
      </w:r>
      <w:r>
        <w:t xml:space="preserve"> </w:t>
      </w:r>
      <w:r>
        <w:t>услуг</w:t>
      </w:r>
      <w:r>
        <w:t xml:space="preserve">; </w:t>
      </w:r>
      <w:r>
        <w:t>составлять</w:t>
      </w:r>
      <w:r>
        <w:t xml:space="preserve"> </w:t>
      </w:r>
      <w:r>
        <w:t>планы</w:t>
      </w:r>
      <w:r>
        <w:t xml:space="preserve"> </w:t>
      </w:r>
      <w:r>
        <w:t>деятельности</w:t>
      </w:r>
      <w:r>
        <w:t xml:space="preserve"> </w:t>
      </w:r>
      <w:r>
        <w:t>по</w:t>
      </w:r>
      <w:r>
        <w:t xml:space="preserve"> </w:t>
      </w:r>
      <w:r>
        <w:t>изготовлению</w:t>
      </w:r>
      <w:r>
        <w:t xml:space="preserve"> </w:t>
      </w:r>
      <w:r>
        <w:t>и</w:t>
      </w:r>
      <w:r>
        <w:t xml:space="preserve"> </w:t>
      </w:r>
      <w:r>
        <w:t>реализации</w:t>
      </w:r>
      <w:r>
        <w:t xml:space="preserve"> </w:t>
      </w:r>
      <w:r>
        <w:t>продукта</w:t>
      </w:r>
      <w:r>
        <w:t xml:space="preserve"> </w:t>
      </w:r>
      <w:r>
        <w:t>труда</w:t>
      </w:r>
      <w:r>
        <w:t xml:space="preserve">; </w:t>
      </w:r>
      <w:r>
        <w:t>использовать</w:t>
      </w:r>
      <w:r>
        <w:t xml:space="preserve"> </w:t>
      </w:r>
      <w:r>
        <w:t>в</w:t>
      </w:r>
      <w:r>
        <w:t xml:space="preserve"> </w:t>
      </w:r>
      <w:r>
        <w:t>технологической</w:t>
      </w:r>
      <w:r>
        <w:t xml:space="preserve"> </w:t>
      </w:r>
      <w:r>
        <w:t>деятельности</w:t>
      </w:r>
      <w:r>
        <w:t xml:space="preserve"> </w:t>
      </w:r>
      <w:r>
        <w:t>методы</w:t>
      </w:r>
      <w:r>
        <w:t xml:space="preserve"> </w:t>
      </w:r>
      <w:r>
        <w:t>решения</w:t>
      </w:r>
      <w:r>
        <w:t xml:space="preserve"> </w:t>
      </w:r>
      <w:r>
        <w:t>творческих</w:t>
      </w:r>
      <w:r>
        <w:t xml:space="preserve"> </w:t>
      </w:r>
      <w:r>
        <w:t>задач</w:t>
      </w:r>
      <w:r>
        <w:t xml:space="preserve">; </w:t>
      </w:r>
      <w:r>
        <w:t>проектировать</w:t>
      </w:r>
      <w:r>
        <w:t xml:space="preserve"> </w:t>
      </w:r>
      <w:r>
        <w:t>материальный</w:t>
      </w:r>
      <w:r>
        <w:t xml:space="preserve"> </w:t>
      </w:r>
      <w:r>
        <w:t>объект</w:t>
      </w:r>
      <w:r>
        <w:t xml:space="preserve"> </w:t>
      </w:r>
      <w:r>
        <w:t>или</w:t>
      </w:r>
      <w:r>
        <w:t xml:space="preserve"> </w:t>
      </w:r>
      <w:r>
        <w:t>услугу</w:t>
      </w:r>
      <w:r>
        <w:t xml:space="preserve">; </w:t>
      </w:r>
      <w:r>
        <w:t>оформлять</w:t>
      </w:r>
      <w:r>
        <w:t xml:space="preserve"> </w:t>
      </w:r>
      <w:r>
        <w:t>процес</w:t>
      </w:r>
      <w:r>
        <w:t>с</w:t>
      </w:r>
      <w:r>
        <w:t xml:space="preserve"> </w:t>
      </w:r>
      <w:r>
        <w:t>и</w:t>
      </w:r>
      <w:r>
        <w:t xml:space="preserve"> </w:t>
      </w:r>
      <w:r>
        <w:t>результаты</w:t>
      </w:r>
      <w:r>
        <w:t xml:space="preserve"> </w:t>
      </w:r>
      <w:r>
        <w:t>проектной</w:t>
      </w:r>
      <w:r>
        <w:t xml:space="preserve"> </w:t>
      </w:r>
      <w:r>
        <w:t>деятельности</w:t>
      </w:r>
      <w:r>
        <w:t xml:space="preserve">; </w:t>
      </w:r>
      <w:r>
        <w:t>выбирать</w:t>
      </w:r>
      <w:r>
        <w:t xml:space="preserve"> </w:t>
      </w:r>
      <w:r>
        <w:t>средства</w:t>
      </w:r>
      <w:r>
        <w:t xml:space="preserve"> </w:t>
      </w:r>
      <w:r>
        <w:t>и</w:t>
      </w:r>
      <w:r>
        <w:t xml:space="preserve"> </w:t>
      </w:r>
      <w:r>
        <w:t>методы</w:t>
      </w:r>
      <w:r>
        <w:t xml:space="preserve"> </w:t>
      </w:r>
      <w:r>
        <w:t>реализации</w:t>
      </w:r>
      <w:r>
        <w:t xml:space="preserve"> </w:t>
      </w:r>
      <w:r>
        <w:t>проекта</w:t>
      </w:r>
      <w:r>
        <w:t xml:space="preserve">; </w:t>
      </w:r>
      <w:r>
        <w:t>выполнять</w:t>
      </w:r>
      <w:r>
        <w:t xml:space="preserve"> </w:t>
      </w:r>
      <w:r>
        <w:t>изученные</w:t>
      </w:r>
      <w:r>
        <w:t xml:space="preserve"> </w:t>
      </w:r>
      <w:r>
        <w:t>технологические</w:t>
      </w:r>
      <w:r>
        <w:t xml:space="preserve"> </w:t>
      </w:r>
      <w:r>
        <w:t>операции</w:t>
      </w:r>
      <w:r>
        <w:t xml:space="preserve">; </w:t>
      </w:r>
      <w:r>
        <w:t>планировать</w:t>
      </w:r>
      <w:r>
        <w:t xml:space="preserve"> </w:t>
      </w:r>
      <w:r>
        <w:t>возможное</w:t>
      </w:r>
      <w:r>
        <w:t xml:space="preserve"> </w:t>
      </w:r>
      <w:r>
        <w:t>продвижение</w:t>
      </w:r>
      <w:r>
        <w:t xml:space="preserve"> </w:t>
      </w:r>
      <w:r>
        <w:t>материального</w:t>
      </w:r>
      <w:r>
        <w:t xml:space="preserve"> </w:t>
      </w:r>
      <w:r>
        <w:t>объекта</w:t>
      </w:r>
      <w:r>
        <w:t xml:space="preserve"> </w:t>
      </w:r>
      <w:r>
        <w:t>или</w:t>
      </w:r>
      <w:r>
        <w:t xml:space="preserve"> </w:t>
      </w:r>
      <w:r>
        <w:t>услуги</w:t>
      </w:r>
      <w:r>
        <w:t xml:space="preserve"> </w:t>
      </w:r>
      <w:r>
        <w:t>на</w:t>
      </w:r>
      <w:r>
        <w:t xml:space="preserve"> </w:t>
      </w:r>
      <w:r>
        <w:t>рынке</w:t>
      </w:r>
      <w:r>
        <w:t xml:space="preserve"> </w:t>
      </w:r>
      <w:r>
        <w:t>товаров</w:t>
      </w:r>
      <w:r>
        <w:t xml:space="preserve"> </w:t>
      </w:r>
      <w:r>
        <w:t>и</w:t>
      </w:r>
      <w:r>
        <w:t xml:space="preserve"> </w:t>
      </w:r>
      <w:r>
        <w:t>услуг</w:t>
      </w:r>
      <w:r>
        <w:t xml:space="preserve">; </w:t>
      </w:r>
      <w:r>
        <w:t>уточнять</w:t>
      </w:r>
      <w:r>
        <w:t xml:space="preserve"> </w:t>
      </w:r>
      <w:r>
        <w:t>и</w:t>
      </w:r>
      <w:r>
        <w:t xml:space="preserve"> </w:t>
      </w:r>
      <w:r>
        <w:t>корректировать</w:t>
      </w:r>
      <w:r>
        <w:t xml:space="preserve"> </w:t>
      </w:r>
      <w:r>
        <w:t>профессиональные</w:t>
      </w:r>
      <w:r>
        <w:t xml:space="preserve"> </w:t>
      </w:r>
      <w:r>
        <w:t>намерения</w:t>
      </w:r>
      <w:r>
        <w:t xml:space="preserve">. </w:t>
      </w:r>
    </w:p>
    <w:p w:rsidR="005D34BD" w:rsidRDefault="00105DE4" w:rsidP="002F086C">
      <w:pPr>
        <w:ind w:left="-15" w:right="701" w:firstLine="567"/>
      </w:pPr>
      <w:r>
        <w:rPr>
          <w:b/>
        </w:rPr>
        <w:t xml:space="preserve">Использовать полученные знания и умения в выбранной области деятельности </w:t>
      </w:r>
      <w:r>
        <w:t>для</w:t>
      </w:r>
      <w:r>
        <w:rPr>
          <w:b/>
        </w:rPr>
        <w:t xml:space="preserve"> </w:t>
      </w:r>
      <w:r>
        <w:t>проектирования</w:t>
      </w:r>
      <w:r>
        <w:t xml:space="preserve"> </w:t>
      </w:r>
      <w:r>
        <w:t>материальных</w:t>
      </w:r>
      <w:r>
        <w:t xml:space="preserve"> </w:t>
      </w:r>
      <w:r>
        <w:t>объектов</w:t>
      </w:r>
      <w:r>
        <w:t xml:space="preserve"> </w:t>
      </w:r>
      <w:r>
        <w:t>или</w:t>
      </w:r>
      <w:r>
        <w:t xml:space="preserve"> </w:t>
      </w:r>
      <w:r>
        <w:t>услуг</w:t>
      </w:r>
      <w:r>
        <w:t xml:space="preserve">; </w:t>
      </w:r>
      <w:r>
        <w:t>повышения</w:t>
      </w:r>
      <w:r>
        <w:t xml:space="preserve"> </w:t>
      </w:r>
      <w:r>
        <w:t>эффективности</w:t>
      </w:r>
      <w:r>
        <w:t xml:space="preserve"> </w:t>
      </w:r>
      <w:r>
        <w:t>своей</w:t>
      </w:r>
      <w:r>
        <w:t xml:space="preserve"> </w:t>
      </w:r>
      <w:r>
        <w:t>практической</w:t>
      </w:r>
      <w:r>
        <w:t xml:space="preserve"> </w:t>
      </w:r>
      <w:r>
        <w:t>деятельности</w:t>
      </w:r>
      <w:r>
        <w:t xml:space="preserve">; </w:t>
      </w:r>
      <w:r>
        <w:t>организации</w:t>
      </w:r>
      <w:r>
        <w:t xml:space="preserve"> </w:t>
      </w:r>
      <w:r>
        <w:t>трудовой</w:t>
      </w:r>
      <w:r>
        <w:t xml:space="preserve"> </w:t>
      </w:r>
      <w:r>
        <w:t>деятельности</w:t>
      </w:r>
      <w:r>
        <w:t xml:space="preserve">  </w:t>
      </w:r>
      <w:r>
        <w:t>при</w:t>
      </w:r>
      <w:r>
        <w:t xml:space="preserve"> </w:t>
      </w:r>
      <w:r>
        <w:t>коллек</w:t>
      </w:r>
      <w:r>
        <w:t>тивной</w:t>
      </w:r>
      <w:r>
        <w:t xml:space="preserve"> </w:t>
      </w:r>
      <w:r>
        <w:t>форме</w:t>
      </w:r>
      <w:r>
        <w:t xml:space="preserve"> </w:t>
      </w:r>
      <w:r>
        <w:t>труда</w:t>
      </w:r>
      <w:r>
        <w:t xml:space="preserve">; </w:t>
      </w:r>
      <w:r>
        <w:t>решения</w:t>
      </w:r>
      <w:r>
        <w:t xml:space="preserve"> </w:t>
      </w:r>
      <w:r>
        <w:t>практических</w:t>
      </w:r>
      <w:r>
        <w:t xml:space="preserve"> </w:t>
      </w:r>
      <w:r>
        <w:t>задач</w:t>
      </w:r>
      <w:r>
        <w:t xml:space="preserve"> </w:t>
      </w:r>
      <w:r>
        <w:t>в</w:t>
      </w:r>
      <w:r>
        <w:t xml:space="preserve"> </w:t>
      </w:r>
      <w:r>
        <w:t>выбранном</w:t>
      </w:r>
      <w:r>
        <w:t xml:space="preserve"> </w:t>
      </w:r>
      <w:r>
        <w:t>направлении</w:t>
      </w:r>
      <w:r>
        <w:t xml:space="preserve"> </w:t>
      </w:r>
      <w:r>
        <w:t>технологической</w:t>
      </w:r>
      <w:r>
        <w:t xml:space="preserve"> </w:t>
      </w:r>
      <w:r>
        <w:t>подготовки</w:t>
      </w:r>
      <w:r>
        <w:t xml:space="preserve">; </w:t>
      </w:r>
      <w:r>
        <w:t>самостоятельного</w:t>
      </w:r>
      <w:r>
        <w:t xml:space="preserve"> </w:t>
      </w:r>
      <w:r>
        <w:t>анализа</w:t>
      </w:r>
      <w:r>
        <w:t xml:space="preserve"> </w:t>
      </w:r>
      <w:r>
        <w:t>рынка</w:t>
      </w:r>
      <w:r>
        <w:t xml:space="preserve"> </w:t>
      </w:r>
      <w:r>
        <w:t>образовательных</w:t>
      </w:r>
      <w:r>
        <w:t xml:space="preserve"> </w:t>
      </w:r>
      <w:r>
        <w:t>услуг</w:t>
      </w:r>
      <w:r>
        <w:t xml:space="preserve"> </w:t>
      </w:r>
      <w:r>
        <w:t>и</w:t>
      </w:r>
      <w:r>
        <w:t xml:space="preserve"> </w:t>
      </w:r>
      <w:r>
        <w:t>профессиональной</w:t>
      </w:r>
      <w:r>
        <w:t xml:space="preserve"> </w:t>
      </w:r>
      <w:r>
        <w:t>деятельности</w:t>
      </w:r>
      <w:r>
        <w:t xml:space="preserve">; </w:t>
      </w:r>
      <w:r>
        <w:t>рационального</w:t>
      </w:r>
      <w:r>
        <w:t xml:space="preserve"> </w:t>
      </w:r>
      <w:r>
        <w:t>поведения</w:t>
      </w:r>
      <w:r>
        <w:t xml:space="preserve"> </w:t>
      </w:r>
      <w:r>
        <w:t>на</w:t>
      </w:r>
      <w:r>
        <w:t xml:space="preserve"> </w:t>
      </w:r>
      <w:r>
        <w:t>рынке</w:t>
      </w:r>
      <w:r>
        <w:t xml:space="preserve"> </w:t>
      </w:r>
      <w:r>
        <w:t>труда</w:t>
      </w:r>
      <w:r>
        <w:t xml:space="preserve">, </w:t>
      </w:r>
      <w:r>
        <w:t>товаров</w:t>
      </w:r>
      <w:r>
        <w:t xml:space="preserve"> </w:t>
      </w:r>
      <w:r>
        <w:t>и</w:t>
      </w:r>
      <w:r>
        <w:t xml:space="preserve"> </w:t>
      </w:r>
      <w:r>
        <w:t>услуг</w:t>
      </w:r>
      <w:r>
        <w:t xml:space="preserve">; </w:t>
      </w:r>
      <w:r>
        <w:t>составления</w:t>
      </w:r>
      <w:r>
        <w:t xml:space="preserve"> </w:t>
      </w:r>
      <w:r>
        <w:t>резюме</w:t>
      </w:r>
      <w:r>
        <w:t xml:space="preserve"> </w:t>
      </w:r>
      <w:r>
        <w:t>и</w:t>
      </w:r>
      <w:r>
        <w:t xml:space="preserve"> </w:t>
      </w:r>
      <w:r>
        <w:t>проведения</w:t>
      </w:r>
      <w:r>
        <w:t xml:space="preserve"> </w:t>
      </w:r>
      <w:proofErr w:type="spellStart"/>
      <w:r>
        <w:t>самопрезентации</w:t>
      </w:r>
      <w:proofErr w:type="spellEnd"/>
      <w:r>
        <w:t xml:space="preserve">.  </w:t>
      </w:r>
    </w:p>
    <w:p w:rsidR="005D34BD" w:rsidRDefault="00105DE4">
      <w:pPr>
        <w:spacing w:after="0" w:line="259" w:lineRule="auto"/>
        <w:ind w:left="0" w:right="500" w:firstLine="0"/>
        <w:jc w:val="center"/>
      </w:pPr>
      <w:r>
        <w:rPr>
          <w:b/>
        </w:rPr>
        <w:t xml:space="preserve"> </w:t>
      </w:r>
    </w:p>
    <w:p w:rsidR="005D34BD" w:rsidRDefault="00105DE4">
      <w:pPr>
        <w:spacing w:after="0" w:line="259" w:lineRule="auto"/>
        <w:ind w:left="263" w:right="0" w:firstLine="0"/>
        <w:jc w:val="center"/>
      </w:pPr>
      <w:r>
        <w:rPr>
          <w:b/>
        </w:rPr>
        <w:t xml:space="preserve"> </w:t>
      </w:r>
    </w:p>
    <w:p w:rsidR="005D34BD" w:rsidRDefault="005D34BD">
      <w:pPr>
        <w:spacing w:after="0" w:line="259" w:lineRule="auto"/>
        <w:ind w:left="263" w:right="0" w:firstLine="0"/>
        <w:jc w:val="center"/>
      </w:pPr>
    </w:p>
    <w:p w:rsidR="005D34BD" w:rsidRPr="00105DE4" w:rsidRDefault="00105DE4" w:rsidP="002F086C">
      <w:pPr>
        <w:spacing w:line="252" w:lineRule="auto"/>
        <w:ind w:left="264" w:right="49"/>
        <w:jc w:val="center"/>
        <w:rPr>
          <w:sz w:val="28"/>
          <w:szCs w:val="28"/>
        </w:rPr>
      </w:pPr>
      <w:r>
        <w:rPr>
          <w:b/>
        </w:rPr>
        <w:t xml:space="preserve">  </w:t>
      </w:r>
      <w:r w:rsidR="002F086C" w:rsidRPr="00105DE4">
        <w:rPr>
          <w:rFonts w:eastAsia="Calibri"/>
          <w:b/>
          <w:color w:val="auto"/>
          <w:sz w:val="28"/>
          <w:szCs w:val="28"/>
          <w:lang w:eastAsia="en-US"/>
        </w:rPr>
        <w:t>Содержание программы учебного предмета</w:t>
      </w:r>
      <w:r w:rsidRPr="00105DE4">
        <w:rPr>
          <w:b/>
          <w:sz w:val="28"/>
          <w:szCs w:val="28"/>
        </w:rPr>
        <w:t xml:space="preserve"> </w:t>
      </w:r>
    </w:p>
    <w:p w:rsidR="005D34BD" w:rsidRDefault="006012A9">
      <w:pPr>
        <w:spacing w:line="252" w:lineRule="auto"/>
        <w:ind w:left="1978" w:right="1429" w:firstLine="370"/>
        <w:jc w:val="left"/>
        <w:rPr>
          <w:b/>
        </w:rPr>
      </w:pPr>
      <w:r>
        <w:rPr>
          <w:b/>
        </w:rPr>
        <w:t xml:space="preserve"> </w:t>
      </w:r>
    </w:p>
    <w:tbl>
      <w:tblPr>
        <w:tblStyle w:val="a3"/>
        <w:tblW w:w="0" w:type="auto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BC1A87" w:rsidTr="00105DE4">
        <w:tc>
          <w:tcPr>
            <w:tcW w:w="2548" w:type="dxa"/>
          </w:tcPr>
          <w:p w:rsidR="00BC1A87" w:rsidRPr="002F086C" w:rsidRDefault="00BC1A87" w:rsidP="00BC1A87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2F086C">
              <w:rPr>
                <w:rFonts w:eastAsia="Calibri"/>
                <w:szCs w:val="24"/>
                <w:lang w:eastAsia="en-US"/>
              </w:rPr>
              <w:t>Название раздела</w:t>
            </w:r>
          </w:p>
        </w:tc>
        <w:tc>
          <w:tcPr>
            <w:tcW w:w="6095" w:type="dxa"/>
          </w:tcPr>
          <w:p w:rsidR="00BC1A87" w:rsidRPr="002F086C" w:rsidRDefault="00BC1A87" w:rsidP="00BC1A87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2F086C">
              <w:rPr>
                <w:rFonts w:eastAsia="Calibri"/>
                <w:szCs w:val="24"/>
                <w:lang w:eastAsia="en-US"/>
              </w:rPr>
              <w:t>Краткое содержание (темы)</w:t>
            </w:r>
          </w:p>
        </w:tc>
        <w:tc>
          <w:tcPr>
            <w:tcW w:w="1418" w:type="dxa"/>
          </w:tcPr>
          <w:p w:rsidR="00BC1A87" w:rsidRPr="002F086C" w:rsidRDefault="00BC1A87" w:rsidP="002F086C">
            <w:pPr>
              <w:ind w:right="34"/>
              <w:rPr>
                <w:rFonts w:eastAsia="Calibri"/>
                <w:szCs w:val="24"/>
                <w:lang w:eastAsia="en-US"/>
              </w:rPr>
            </w:pPr>
            <w:proofErr w:type="gramStart"/>
            <w:r w:rsidRPr="002F086C">
              <w:rPr>
                <w:szCs w:val="24"/>
              </w:rPr>
              <w:t xml:space="preserve">Количество </w:t>
            </w:r>
            <w:r w:rsidR="002F086C" w:rsidRPr="002F086C">
              <w:rPr>
                <w:szCs w:val="24"/>
              </w:rPr>
              <w:t xml:space="preserve"> </w:t>
            </w:r>
            <w:r w:rsidRPr="002F086C">
              <w:rPr>
                <w:szCs w:val="24"/>
              </w:rPr>
              <w:t>часов</w:t>
            </w:r>
            <w:proofErr w:type="gramEnd"/>
          </w:p>
        </w:tc>
      </w:tr>
      <w:tr w:rsidR="006012A9" w:rsidRPr="00105DE4" w:rsidTr="00105DE4">
        <w:trPr>
          <w:trHeight w:val="2078"/>
        </w:trPr>
        <w:tc>
          <w:tcPr>
            <w:tcW w:w="2548" w:type="dxa"/>
            <w:vMerge w:val="restart"/>
            <w:tcBorders>
              <w:bottom w:val="single" w:sz="4" w:space="0" w:color="auto"/>
            </w:tcBorders>
          </w:tcPr>
          <w:p w:rsidR="006012A9" w:rsidRPr="00105DE4" w:rsidRDefault="006012A9" w:rsidP="006012A9">
            <w:pPr>
              <w:pStyle w:val="3"/>
              <w:rPr>
                <w:rFonts w:ascii="Times New Roman" w:hAnsi="Times New Roman" w:cs="Times New Roman"/>
              </w:rPr>
            </w:pPr>
            <w:r w:rsidRPr="00105DE4">
              <w:rPr>
                <w:rFonts w:ascii="Times New Roman" w:eastAsia="Times New Roman" w:hAnsi="Times New Roman" w:cs="Times New Roman"/>
                <w:color w:val="auto"/>
              </w:rPr>
              <w:t>ПРОИЗВОДСТВО, ТРУД И ТЕХНОЛОГИИ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6012A9" w:rsidRPr="00105DE4" w:rsidRDefault="006012A9" w:rsidP="00BC1A87">
            <w:pPr>
              <w:spacing w:line="252" w:lineRule="auto"/>
              <w:ind w:left="0" w:right="1429"/>
              <w:jc w:val="left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Влияние технологий на общественное </w:t>
            </w:r>
            <w:proofErr w:type="gramStart"/>
            <w:r w:rsidRPr="00105DE4">
              <w:rPr>
                <w:b/>
                <w:szCs w:val="24"/>
              </w:rPr>
              <w:t>развитие</w:t>
            </w:r>
            <w:r w:rsidRPr="00105DE4">
              <w:rPr>
                <w:szCs w:val="24"/>
              </w:rPr>
              <w:t xml:space="preserve"> .</w:t>
            </w:r>
            <w:proofErr w:type="gramEnd"/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>Технология как часть общечеловеческой культуры, оказывающая влияние на развитие науки, техники, культуры и общественные отношения. Понятие о технологической культуре.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6012A9" w:rsidRPr="00105DE4" w:rsidRDefault="002F086C" w:rsidP="002F086C">
            <w:pPr>
              <w:spacing w:line="252" w:lineRule="auto"/>
              <w:ind w:left="0" w:right="884" w:firstLine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15</w:t>
            </w: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EB3D40">
            <w:pPr>
              <w:spacing w:after="1" w:line="244" w:lineRule="auto"/>
              <w:ind w:left="0" w:right="458" w:firstLine="0"/>
              <w:rPr>
                <w:szCs w:val="24"/>
              </w:rPr>
            </w:pPr>
            <w:r w:rsidRPr="00105DE4">
              <w:rPr>
                <w:szCs w:val="24"/>
              </w:rPr>
              <w:t>В</w:t>
            </w:r>
            <w:r w:rsidRPr="00105DE4">
              <w:rPr>
                <w:szCs w:val="24"/>
              </w:rPr>
              <w:t>заимосвязь и в</w:t>
            </w:r>
            <w:r w:rsidRPr="00105DE4">
              <w:rPr>
                <w:szCs w:val="24"/>
              </w:rPr>
              <w:t xml:space="preserve">заимообусловленность технологий, организации производства и характера труда в различные исторические </w:t>
            </w:r>
            <w:proofErr w:type="gramStart"/>
            <w:r w:rsidRPr="00105DE4">
              <w:rPr>
                <w:szCs w:val="24"/>
              </w:rPr>
              <w:t xml:space="preserve">периоды. </w:t>
            </w:r>
            <w:r w:rsidRPr="00105DE4">
              <w:rPr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rPr>
          <w:trHeight w:val="1835"/>
        </w:trPr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left="-15" w:right="559" w:firstLine="540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Современные технологии материального </w:t>
            </w:r>
            <w:proofErr w:type="gramStart"/>
            <w:r w:rsidRPr="00105DE4">
              <w:rPr>
                <w:b/>
                <w:szCs w:val="24"/>
              </w:rPr>
              <w:t>производства,  сервиса</w:t>
            </w:r>
            <w:proofErr w:type="gramEnd"/>
            <w:r w:rsidRPr="00105DE4">
              <w:rPr>
                <w:b/>
                <w:szCs w:val="24"/>
              </w:rPr>
              <w:t xml:space="preserve"> и социальной сферы </w:t>
            </w:r>
            <w:r w:rsidR="00EB3D40" w:rsidRPr="00105DE4">
              <w:rPr>
                <w:b/>
                <w:szCs w:val="24"/>
              </w:rPr>
              <w:t>.</w:t>
            </w:r>
            <w:r w:rsidRPr="00105DE4">
              <w:rPr>
                <w:b/>
                <w:szCs w:val="24"/>
              </w:rPr>
              <w:t xml:space="preserve">  </w:t>
            </w:r>
            <w:r w:rsidRPr="00105DE4">
              <w:rPr>
                <w:szCs w:val="24"/>
              </w:rPr>
              <w:t xml:space="preserve">Взаимовлияние уровня развития науки, техники и технологии и рынка товаров и услуг. Научные </w:t>
            </w:r>
            <w:proofErr w:type="spellStart"/>
            <w:proofErr w:type="gramStart"/>
            <w:r w:rsidRPr="00105DE4">
              <w:rPr>
                <w:szCs w:val="24"/>
              </w:rPr>
              <w:t>открытия,</w:t>
            </w:r>
            <w:r w:rsidRPr="00105DE4">
              <w:rPr>
                <w:szCs w:val="24"/>
              </w:rPr>
              <w:t>и</w:t>
            </w:r>
            <w:proofErr w:type="spellEnd"/>
            <w:proofErr w:type="gramEnd"/>
            <w:r w:rsidRPr="00105DE4">
              <w:rPr>
                <w:szCs w:val="24"/>
              </w:rPr>
              <w:t xml:space="preserve"> новые направления в технологиях созидательной деятельности; введение в производство новых продуктов, современных </w:t>
            </w:r>
            <w:r w:rsidRPr="00105DE4">
              <w:rPr>
                <w:szCs w:val="24"/>
              </w:rPr>
              <w:t xml:space="preserve">технологий. </w:t>
            </w:r>
            <w:r w:rsidR="0077042E" w:rsidRPr="00105DE4">
              <w:rPr>
                <w:szCs w:val="24"/>
              </w:rPr>
              <w:t>(</w:t>
            </w:r>
            <w:r w:rsidRPr="00105DE4">
              <w:rPr>
                <w:szCs w:val="24"/>
              </w:rPr>
              <w:t xml:space="preserve">Современные технологии </w:t>
            </w:r>
            <w:r w:rsidRPr="00105DE4">
              <w:rPr>
                <w:szCs w:val="24"/>
              </w:rPr>
              <w:lastRenderedPageBreak/>
              <w:t>машиностроения, обработки конструкционных материалов, пластмасс</w:t>
            </w:r>
            <w:r w:rsidRPr="00105DE4">
              <w:rPr>
                <w:szCs w:val="24"/>
              </w:rPr>
              <w:t xml:space="preserve">, </w:t>
            </w:r>
            <w:r w:rsidRPr="00105DE4">
              <w:rPr>
                <w:szCs w:val="24"/>
              </w:rPr>
              <w:t xml:space="preserve">электротехнического и радиоэлектронного </w:t>
            </w:r>
            <w:r w:rsidR="0077042E" w:rsidRPr="00105DE4">
              <w:rPr>
                <w:szCs w:val="24"/>
              </w:rPr>
              <w:t xml:space="preserve">производства, </w:t>
            </w:r>
            <w:r w:rsidRPr="00105DE4">
              <w:rPr>
                <w:szCs w:val="24"/>
              </w:rPr>
              <w:t>строительства</w:t>
            </w:r>
            <w:r w:rsidR="0077042E" w:rsidRPr="00105DE4">
              <w:rPr>
                <w:szCs w:val="24"/>
              </w:rPr>
              <w:t>,</w:t>
            </w:r>
            <w:r w:rsidRPr="00105DE4">
              <w:rPr>
                <w:szCs w:val="24"/>
              </w:rPr>
              <w:t xml:space="preserve"> легкой промышленности и пищевых </w:t>
            </w:r>
            <w:proofErr w:type="gramStart"/>
            <w:r w:rsidRPr="00105DE4">
              <w:rPr>
                <w:szCs w:val="24"/>
              </w:rPr>
              <w:t>производств</w:t>
            </w:r>
            <w:r w:rsidR="0077042E" w:rsidRPr="00105DE4">
              <w:rPr>
                <w:szCs w:val="24"/>
              </w:rPr>
              <w:t>,</w:t>
            </w:r>
            <w:r w:rsidRPr="00105DE4">
              <w:rPr>
                <w:szCs w:val="24"/>
              </w:rPr>
              <w:t xml:space="preserve"> </w:t>
            </w:r>
            <w:r w:rsidR="0077042E"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 </w:t>
            </w:r>
            <w:proofErr w:type="gramEnd"/>
            <w:r w:rsidRPr="00105DE4">
              <w:rPr>
                <w:szCs w:val="24"/>
              </w:rPr>
              <w:t>сельскохозяйственной продукции. Автоматизация и роботизация производственных процессов.</w:t>
            </w:r>
            <w:r w:rsidR="0077042E" w:rsidRPr="00105DE4">
              <w:rPr>
                <w:szCs w:val="24"/>
              </w:rPr>
              <w:t>)</w:t>
            </w:r>
            <w:r w:rsidRPr="00105DE4">
              <w:rPr>
                <w:szCs w:val="24"/>
              </w:rPr>
              <w:t xml:space="preserve">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left="-15" w:firstLine="540"/>
              <w:rPr>
                <w:szCs w:val="24"/>
              </w:rPr>
            </w:pPr>
            <w:r w:rsidRPr="00105DE4">
              <w:rPr>
                <w:szCs w:val="24"/>
              </w:rPr>
              <w:t xml:space="preserve">Современные технологии сферы бытового обслуживания. Характеристика технологий в здравоохранении, образовании и </w:t>
            </w:r>
            <w:proofErr w:type="gramStart"/>
            <w:r w:rsidRPr="00105DE4">
              <w:rPr>
                <w:szCs w:val="24"/>
              </w:rPr>
              <w:t>массовом искусстве</w:t>
            </w:r>
            <w:proofErr w:type="gramEnd"/>
            <w:r w:rsidRPr="00105DE4">
              <w:rPr>
                <w:szCs w:val="24"/>
              </w:rPr>
              <w:t xml:space="preserve"> и культуре. Сущность социальных и политических технологий.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right="446"/>
              <w:rPr>
                <w:szCs w:val="24"/>
              </w:rPr>
            </w:pPr>
            <w:r w:rsidRPr="00105DE4">
              <w:rPr>
                <w:szCs w:val="24"/>
              </w:rPr>
              <w:t xml:space="preserve">Возрастание роли информационных технологий. </w:t>
            </w:r>
            <w:r w:rsidR="0077042E"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Подготовка рекомендаций по внедрению новых технологий оборудования в домашнем хозяйстве, на конкретном рабочем месте или производственном участке.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left="-15" w:right="559" w:firstLine="540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Технологическая культура и культура </w:t>
            </w:r>
            <w:proofErr w:type="gramStart"/>
            <w:r w:rsidRPr="00105DE4">
              <w:rPr>
                <w:b/>
                <w:szCs w:val="24"/>
              </w:rPr>
              <w:t xml:space="preserve">труда </w:t>
            </w:r>
            <w:r w:rsidR="00EB3D40"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Технологическая культура в структуре общей культуры. Технологическая культура общества и технологическая культура производства. Формы проявления технологической культуры в обществе и на производстве.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77042E" w:rsidP="00105DE4">
            <w:pPr>
              <w:ind w:left="-15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Овладение основами труда: научная организация </w:t>
            </w:r>
            <w:proofErr w:type="gramStart"/>
            <w:r w:rsidRPr="00105DE4">
              <w:rPr>
                <w:szCs w:val="24"/>
              </w:rPr>
              <w:t>труда .</w:t>
            </w:r>
            <w:proofErr w:type="gramEnd"/>
            <w:r w:rsidRPr="00105DE4">
              <w:rPr>
                <w:szCs w:val="24"/>
              </w:rPr>
              <w:t xml:space="preserve"> Трудовая и технологическая дисциплина. Безопасность труда и средства ее обеспечения. </w:t>
            </w:r>
            <w:r w:rsidR="006012A9" w:rsidRPr="00105DE4">
              <w:rPr>
                <w:szCs w:val="24"/>
              </w:rPr>
              <w:t xml:space="preserve">Основные составляющие культуры труда работника. </w:t>
            </w:r>
            <w:r w:rsidRPr="00105DE4">
              <w:rPr>
                <w:szCs w:val="24"/>
              </w:rPr>
              <w:t xml:space="preserve"> Эстетика труда. Этика взаимоотношений в трудовом коллективе. Формы творчества в </w:t>
            </w:r>
            <w:proofErr w:type="gramStart"/>
            <w:r w:rsidRPr="00105DE4">
              <w:rPr>
                <w:szCs w:val="24"/>
              </w:rPr>
              <w:t xml:space="preserve">труде. </w:t>
            </w:r>
            <w:r w:rsidR="006012A9"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EB3D40">
            <w:pPr>
              <w:ind w:left="-15" w:right="446" w:firstLine="852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Производство и окружающая </w:t>
            </w:r>
            <w:proofErr w:type="gramStart"/>
            <w:r w:rsidRPr="00105DE4">
              <w:rPr>
                <w:b/>
                <w:szCs w:val="24"/>
              </w:rPr>
              <w:t xml:space="preserve">среда </w:t>
            </w:r>
            <w:r w:rsidR="00EB3D40"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b/>
                <w:szCs w:val="24"/>
              </w:rPr>
              <w:t xml:space="preserve"> </w:t>
            </w:r>
            <w:r w:rsidRPr="00105DE4">
              <w:rPr>
                <w:szCs w:val="24"/>
              </w:rPr>
              <w:t>Хозяйственная деятельность человека как основная причина загрязнения окружающей среды. Основные источники загрязнения атмосферы, почвы и воды. Рациональное размещение производства</w:t>
            </w:r>
            <w:r w:rsidR="00EB3D40" w:rsidRPr="00105DE4">
              <w:rPr>
                <w:szCs w:val="24"/>
              </w:rPr>
              <w:t xml:space="preserve">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right="446"/>
              <w:rPr>
                <w:b/>
                <w:szCs w:val="24"/>
              </w:rPr>
            </w:pPr>
            <w:r w:rsidRPr="00105DE4">
              <w:rPr>
                <w:szCs w:val="24"/>
              </w:rPr>
              <w:t xml:space="preserve">Методы и средства оценки экологического состояния окружающей </w:t>
            </w:r>
            <w:proofErr w:type="gramStart"/>
            <w:r w:rsidRPr="00105DE4">
              <w:rPr>
                <w:szCs w:val="24"/>
              </w:rPr>
              <w:t xml:space="preserve">среды.   </w:t>
            </w:r>
            <w:proofErr w:type="gramEnd"/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EB3D40" w:rsidP="00105DE4">
            <w:pPr>
              <w:ind w:left="-15" w:right="446" w:firstLine="0"/>
              <w:rPr>
                <w:b/>
                <w:szCs w:val="24"/>
              </w:rPr>
            </w:pPr>
            <w:r w:rsidRPr="00105DE4">
              <w:rPr>
                <w:szCs w:val="24"/>
              </w:rPr>
              <w:t>Выявление с</w:t>
            </w:r>
            <w:r w:rsidR="006012A9" w:rsidRPr="00105DE4">
              <w:rPr>
                <w:szCs w:val="24"/>
              </w:rPr>
              <w:t>пособ</w:t>
            </w:r>
            <w:r w:rsidRPr="00105DE4">
              <w:rPr>
                <w:szCs w:val="24"/>
              </w:rPr>
              <w:t>ов</w:t>
            </w:r>
            <w:r w:rsidR="006012A9" w:rsidRPr="00105DE4">
              <w:rPr>
                <w:szCs w:val="24"/>
              </w:rPr>
              <w:t xml:space="preserve"> снижения негативного влияния производства на окружающую среду: применение экологически чистых и безотходных технологий; утилизация отходов.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4D25D3">
            <w:pPr>
              <w:ind w:left="-15" w:right="446" w:firstLine="0"/>
              <w:rPr>
                <w:b/>
                <w:szCs w:val="24"/>
              </w:rPr>
            </w:pPr>
            <w:r w:rsidRPr="00105DE4">
              <w:rPr>
                <w:szCs w:val="24"/>
              </w:rPr>
              <w:t>Оценка радиоактивного загрязнения местности и продуктов. Изучение вопросов утилизации отходов. Разработка проектов по использованию или утилизации отходов.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105DE4">
            <w:pPr>
              <w:ind w:left="-15" w:right="560" w:firstLine="540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Рынок </w:t>
            </w:r>
            <w:r w:rsidRPr="00105DE4">
              <w:rPr>
                <w:b/>
                <w:szCs w:val="24"/>
              </w:rPr>
              <w:t>потребительских</w:t>
            </w:r>
            <w:r w:rsidRPr="00105DE4">
              <w:rPr>
                <w:b/>
                <w:szCs w:val="24"/>
              </w:rPr>
              <w:t xml:space="preserve"> товаров и </w:t>
            </w:r>
            <w:proofErr w:type="gramStart"/>
            <w:r w:rsidRPr="00105DE4">
              <w:rPr>
                <w:b/>
                <w:szCs w:val="24"/>
              </w:rPr>
              <w:t xml:space="preserve">услуг </w:t>
            </w:r>
            <w:r w:rsidR="00EB3D40"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b/>
                <w:szCs w:val="24"/>
              </w:rPr>
              <w:t xml:space="preserve"> </w:t>
            </w:r>
            <w:r w:rsidR="00EB3D40" w:rsidRPr="00105DE4">
              <w:rPr>
                <w:color w:val="auto"/>
                <w:spacing w:val="2"/>
                <w:szCs w:val="24"/>
              </w:rPr>
              <w:t>Изучение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      </w:r>
            <w:r w:rsidR="00EB3D40" w:rsidRPr="00105DE4">
              <w:rPr>
                <w:color w:val="auto"/>
                <w:spacing w:val="2"/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Особенности рынка потребительских товаров и услуг. Субъекты </w:t>
            </w:r>
            <w:r w:rsidRPr="00105DE4">
              <w:rPr>
                <w:szCs w:val="24"/>
              </w:rPr>
              <w:lastRenderedPageBreak/>
              <w:t xml:space="preserve">рынка товаров и услуг. Законодательные и нормативные акты, регулирующие отношения продавца и покупателя.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EB3D40">
            <w:pPr>
              <w:ind w:left="-15" w:right="560" w:firstLine="540"/>
              <w:rPr>
                <w:szCs w:val="24"/>
              </w:rPr>
            </w:pPr>
            <w:r w:rsidRPr="00105DE4">
              <w:rPr>
                <w:szCs w:val="24"/>
              </w:rPr>
              <w:t xml:space="preserve">Сертификация изделий и услуг. Маркировка продовольственных и промышленных товаров. Потребительские качества продовольственных и промышленных товаров. Методы оценки потребительских качеств товаров и услуг. Правила приобретения и возврата товаров.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4D25D3">
            <w:pPr>
              <w:spacing w:after="3" w:line="253" w:lineRule="auto"/>
              <w:ind w:right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 xml:space="preserve">Электронная коммерция в системе Интернет. </w:t>
            </w:r>
          </w:p>
          <w:p w:rsidR="006012A9" w:rsidRPr="00105DE4" w:rsidRDefault="006012A9" w:rsidP="00EB3D40">
            <w:pPr>
              <w:ind w:left="-15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Значение страхования в современном обществе. Виды страхования. Обязательное страхование. Развитие системы страхования в России. Страхование при выезде за пределы России. Страхование жизни и имущества. Выбор страховой компании.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6012A9" w:rsidRPr="00105DE4" w:rsidTr="00105DE4">
        <w:tc>
          <w:tcPr>
            <w:tcW w:w="254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6012A9" w:rsidRPr="00105DE4" w:rsidRDefault="006012A9" w:rsidP="00EB3D40">
            <w:pPr>
              <w:ind w:left="-15" w:right="446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Ознакомление с основными положениями закона об охране прав потребителей. Чтение маркировки </w:t>
            </w:r>
            <w:proofErr w:type="gramStart"/>
            <w:r w:rsidRPr="00105DE4">
              <w:rPr>
                <w:szCs w:val="24"/>
              </w:rPr>
              <w:t>различных  товаров</w:t>
            </w:r>
            <w:proofErr w:type="gramEnd"/>
            <w:r w:rsidRPr="00105DE4">
              <w:rPr>
                <w:szCs w:val="24"/>
              </w:rPr>
              <w:t xml:space="preserve">. Изучение рынка товаров и услуг в Интернет. </w:t>
            </w:r>
          </w:p>
        </w:tc>
        <w:tc>
          <w:tcPr>
            <w:tcW w:w="1418" w:type="dxa"/>
            <w:vMerge/>
          </w:tcPr>
          <w:p w:rsidR="006012A9" w:rsidRPr="00105DE4" w:rsidRDefault="006012A9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 w:val="restart"/>
          </w:tcPr>
          <w:p w:rsidR="00105DE4" w:rsidRPr="00105DE4" w:rsidRDefault="00105DE4" w:rsidP="00EB3D40">
            <w:pPr>
              <w:spacing w:line="252" w:lineRule="auto"/>
              <w:ind w:right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 xml:space="preserve">ТЕХНОЛОГИИ ПРОЕКТИРОВАНИЯ И СОЗДАНИЯ </w:t>
            </w:r>
            <w:proofErr w:type="gramStart"/>
            <w:r w:rsidRPr="00105DE4">
              <w:rPr>
                <w:szCs w:val="24"/>
              </w:rPr>
              <w:t>МАТЕРИАЛЬНЫХ  ОБЪЕКТОВ</w:t>
            </w:r>
            <w:proofErr w:type="gramEnd"/>
            <w:r w:rsidRPr="00105DE4">
              <w:rPr>
                <w:szCs w:val="24"/>
              </w:rPr>
              <w:t xml:space="preserve"> ИЛИ УСЛУГ </w:t>
            </w:r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 </w:t>
            </w:r>
          </w:p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831121">
            <w:pPr>
              <w:spacing w:after="2" w:line="242" w:lineRule="auto"/>
              <w:ind w:left="0" w:right="433" w:firstLine="720"/>
              <w:jc w:val="left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Проектирование в профессиональной </w:t>
            </w:r>
            <w:proofErr w:type="gramStart"/>
            <w:r w:rsidRPr="00105DE4">
              <w:rPr>
                <w:b/>
                <w:szCs w:val="24"/>
              </w:rPr>
              <w:t>деятельности</w:t>
            </w:r>
            <w:r w:rsidRPr="00105DE4">
              <w:rPr>
                <w:b/>
                <w:szCs w:val="24"/>
              </w:rPr>
              <w:t xml:space="preserve"> .</w:t>
            </w:r>
            <w:proofErr w:type="gramEnd"/>
            <w:r w:rsidRPr="00105DE4">
              <w:rPr>
                <w:b/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Значение инновационной деятельности предприятия в условиях конкуренции. </w:t>
            </w:r>
            <w:r w:rsidRPr="00105DE4">
              <w:rPr>
                <w:color w:val="2D2D2D"/>
                <w:spacing w:val="2"/>
                <w:szCs w:val="24"/>
              </w:rPr>
              <w:t>Учебный проект по технологии проектирования и создания материальных объектов и услуг.</w:t>
            </w:r>
          </w:p>
        </w:tc>
        <w:tc>
          <w:tcPr>
            <w:tcW w:w="1418" w:type="dxa"/>
            <w:vMerge w:val="restart"/>
          </w:tcPr>
          <w:p w:rsidR="00105DE4" w:rsidRPr="00105DE4" w:rsidRDefault="00105DE4" w:rsidP="00105DE4">
            <w:pPr>
              <w:tabs>
                <w:tab w:val="left" w:pos="0"/>
              </w:tabs>
              <w:spacing w:line="252" w:lineRule="auto"/>
              <w:ind w:left="0" w:right="1310" w:firstLine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2</w:t>
            </w:r>
            <w:r>
              <w:rPr>
                <w:szCs w:val="24"/>
              </w:rPr>
              <w:t>0</w:t>
            </w:r>
            <w:bookmarkStart w:id="0" w:name="_GoBack"/>
            <w:bookmarkEnd w:id="0"/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4D25D3">
            <w:pPr>
              <w:spacing w:after="3" w:line="253" w:lineRule="auto"/>
              <w:ind w:right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Инновационные продукты и технологии.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4D25D3">
            <w:pPr>
              <w:spacing w:after="3" w:line="253" w:lineRule="auto"/>
              <w:ind w:right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Основные стадии проектирования технических объектов: техническое задание, техническое предложение, эскизный проект, технический проект, рабочая документация.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4D25D3">
            <w:pPr>
              <w:spacing w:after="3" w:line="253" w:lineRule="auto"/>
              <w:ind w:right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Роль экспериментальных исследований в проектировании.</w:t>
            </w:r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>Определение возможных направлений инновационной деятельности в рамках образовательного учреждения или для удовлетворения собственных потребностей.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spacing w:line="252" w:lineRule="auto"/>
              <w:ind w:right="407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Информационное обеспечение процесса проектирования. Определение потребительских качеств объекта </w:t>
            </w:r>
            <w:proofErr w:type="gramStart"/>
            <w:r w:rsidRPr="00105DE4">
              <w:rPr>
                <w:b/>
                <w:szCs w:val="24"/>
              </w:rPr>
              <w:t xml:space="preserve">труда </w:t>
            </w:r>
            <w:r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b/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Определение цели проектирования. </w:t>
            </w:r>
            <w:r w:rsidRPr="00105DE4">
              <w:rPr>
                <w:color w:val="2D2D2D"/>
                <w:spacing w:val="2"/>
                <w:szCs w:val="24"/>
              </w:rPr>
              <w:t xml:space="preserve">Поиск источников информации для выполнения проекта с использованием ЭВМ. Применение основных методов творческого решения практических задач для создания продуктов труда. 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5151D">
            <w:pPr>
              <w:spacing w:line="252" w:lineRule="auto"/>
              <w:ind w:right="407"/>
              <w:rPr>
                <w:b/>
                <w:szCs w:val="24"/>
              </w:rPr>
            </w:pPr>
            <w:r w:rsidRPr="00105DE4">
              <w:rPr>
                <w:color w:val="2D2D2D"/>
                <w:spacing w:val="2"/>
                <w:szCs w:val="24"/>
              </w:rPr>
              <w:t>Документальное представление проектируемого продукта труда с использованием ЭВМ. Выбор способов защиты интеллектуальной собственности.</w:t>
            </w:r>
            <w:r w:rsidRPr="00105DE4">
              <w:rPr>
                <w:szCs w:val="24"/>
              </w:rPr>
              <w:t xml:space="preserve"> (Источники информации для разработки: специальная и учебная литература, электронные источники информации, экспериментальные данные, результаты моделирования.)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ind w:left="-5"/>
              <w:rPr>
                <w:b/>
                <w:szCs w:val="24"/>
              </w:rPr>
            </w:pPr>
            <w:r w:rsidRPr="00105DE4">
              <w:rPr>
                <w:szCs w:val="24"/>
              </w:rPr>
              <w:t xml:space="preserve">Методы сбора и систематизации информации. Источники научной и технической информации. Оценка достоверности информации. Эксперимент </w:t>
            </w:r>
            <w:r w:rsidRPr="00105DE4">
              <w:rPr>
                <w:szCs w:val="24"/>
              </w:rPr>
              <w:lastRenderedPageBreak/>
              <w:t xml:space="preserve">как способ получения новой информации. Способы хранения информации. Проблемы хранения информации на электронных носителях. 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ind w:left="-15" w:right="446" w:firstLine="0"/>
              <w:rPr>
                <w:b/>
                <w:szCs w:val="24"/>
              </w:rPr>
            </w:pPr>
            <w:r w:rsidRPr="00105DE4">
              <w:rPr>
                <w:szCs w:val="24"/>
              </w:rPr>
              <w:t xml:space="preserve">Использование опросов для определения потребительских качеств инновационных продуктов. Бизнес-план как способ экономического обоснования </w:t>
            </w:r>
            <w:proofErr w:type="gramStart"/>
            <w:r w:rsidRPr="00105DE4">
              <w:rPr>
                <w:szCs w:val="24"/>
              </w:rPr>
              <w:t xml:space="preserve">проекта. 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5151D">
            <w:pPr>
              <w:ind w:left="-15" w:right="446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Технические требования и экономические показатели. Стадии и этапы разработки. Порядок контроля и приемки. </w:t>
            </w:r>
          </w:p>
          <w:p w:rsidR="00105DE4" w:rsidRPr="00105DE4" w:rsidRDefault="00105DE4" w:rsidP="00105DE4">
            <w:pPr>
              <w:spacing w:line="252" w:lineRule="auto"/>
              <w:ind w:right="216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Нормативные документы и их роль в проектировании.  Проектная документация </w:t>
            </w:r>
            <w:r w:rsidRPr="00105DE4">
              <w:rPr>
                <w:szCs w:val="24"/>
              </w:rPr>
              <w:t xml:space="preserve">Виды нормативной документации, используемой при проектировании. Унификация и стандартизация как средство снижения затрат на проектирование и </w:t>
            </w:r>
            <w:proofErr w:type="gramStart"/>
            <w:r w:rsidRPr="00105DE4">
              <w:rPr>
                <w:szCs w:val="24"/>
              </w:rPr>
              <w:t>производство.</w:t>
            </w:r>
            <w:r w:rsidRPr="00105DE4">
              <w:rPr>
                <w:b/>
                <w:szCs w:val="24"/>
              </w:rPr>
              <w:t xml:space="preserve"> 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ind w:left="-15" w:right="216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Учет требований безопасности при проектировании. Состав проектной документации. Согласование проектной документации (на примере перепланировки квартиры). 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spacing w:line="252" w:lineRule="auto"/>
              <w:ind w:left="33" w:right="74" w:firstLine="0"/>
              <w:jc w:val="left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Введение в психологию творческой деятельности </w:t>
            </w:r>
            <w:r w:rsidRPr="00105DE4">
              <w:rPr>
                <w:szCs w:val="24"/>
              </w:rPr>
              <w:t xml:space="preserve">Виды творческой </w:t>
            </w:r>
            <w:proofErr w:type="gramStart"/>
            <w:r w:rsidRPr="00105DE4">
              <w:rPr>
                <w:szCs w:val="24"/>
              </w:rPr>
              <w:t xml:space="preserve">деятельности. </w:t>
            </w:r>
            <w:r w:rsidRPr="00105DE4">
              <w:rPr>
                <w:b/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spacing w:line="252" w:lineRule="auto"/>
              <w:ind w:left="33" w:right="74" w:firstLine="0"/>
              <w:jc w:val="left"/>
              <w:rPr>
                <w:b/>
                <w:szCs w:val="24"/>
              </w:rPr>
            </w:pPr>
            <w:r w:rsidRPr="00105DE4">
              <w:rPr>
                <w:szCs w:val="24"/>
              </w:rPr>
              <w:t>Влияние творческой деятельности на развитие качеств личности. Понятие о психологии творческой деятельности. Роль подсознания.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spacing w:after="3" w:line="253" w:lineRule="auto"/>
              <w:ind w:left="-15" w:right="0" w:firstLine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«</w:t>
            </w:r>
            <w:proofErr w:type="spellStart"/>
            <w:r w:rsidRPr="00105DE4">
              <w:rPr>
                <w:szCs w:val="24"/>
              </w:rPr>
              <w:t>Психологопознавательный</w:t>
            </w:r>
            <w:proofErr w:type="spellEnd"/>
            <w:r w:rsidRPr="00105DE4">
              <w:rPr>
                <w:szCs w:val="24"/>
              </w:rPr>
              <w:t xml:space="preserve"> барьер». Пути преодоления психолого-познавательного барьера. </w:t>
            </w:r>
          </w:p>
          <w:p w:rsidR="00105DE4" w:rsidRPr="00105DE4" w:rsidRDefault="00105DE4" w:rsidP="006F2A17">
            <w:pPr>
              <w:ind w:left="-15" w:right="446" w:firstLine="0"/>
              <w:rPr>
                <w:szCs w:val="24"/>
              </w:rPr>
            </w:pPr>
            <w:r w:rsidRPr="00105DE4">
              <w:rPr>
                <w:szCs w:val="24"/>
              </w:rPr>
              <w:t>Раскрепощение мышления.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spacing w:after="0" w:line="259" w:lineRule="auto"/>
              <w:ind w:right="567"/>
              <w:rPr>
                <w:szCs w:val="24"/>
              </w:rPr>
            </w:pPr>
            <w:r w:rsidRPr="00105DE4">
              <w:rPr>
                <w:szCs w:val="24"/>
              </w:rPr>
              <w:t xml:space="preserve">Этапы решения творческой задачи. Виды упражнений для развития творческих способностей и повышения эффективности творческой </w:t>
            </w:r>
            <w:proofErr w:type="gramStart"/>
            <w:r w:rsidRPr="00105DE4">
              <w:rPr>
                <w:szCs w:val="24"/>
              </w:rPr>
              <w:t xml:space="preserve">деятельности. </w:t>
            </w:r>
            <w:r w:rsidRPr="00105DE4">
              <w:rPr>
                <w:szCs w:val="24"/>
              </w:rPr>
              <w:t xml:space="preserve">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tabs>
                <w:tab w:val="left" w:pos="2443"/>
              </w:tabs>
              <w:spacing w:line="252" w:lineRule="auto"/>
              <w:ind w:right="1429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 xml:space="preserve">Интуитивные и алгоритмические методы поиска </w:t>
            </w:r>
            <w:proofErr w:type="gramStart"/>
            <w:r w:rsidRPr="00105DE4">
              <w:rPr>
                <w:szCs w:val="24"/>
              </w:rPr>
              <w:t xml:space="preserve">решений </w:t>
            </w:r>
            <w:r w:rsidRPr="00105DE4">
              <w:rPr>
                <w:szCs w:val="24"/>
              </w:rPr>
              <w:t>.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spacing w:after="3" w:line="253" w:lineRule="auto"/>
              <w:ind w:left="-15" w:right="0" w:firstLine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Выбор целей в поисковой деятельности. Значение этапа постановки задачи. Метод «Букета проблем».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spacing w:after="3" w:line="253" w:lineRule="auto"/>
              <w:ind w:left="-15" w:right="0" w:firstLine="0"/>
              <w:jc w:val="left"/>
              <w:rPr>
                <w:szCs w:val="24"/>
              </w:rPr>
            </w:pPr>
            <w:r w:rsidRPr="00105DE4">
              <w:rPr>
                <w:szCs w:val="24"/>
              </w:rPr>
              <w:t>Способы повышения творческой активности личности. Преодоление стереотипов. Ассоциативное мышление. Цели и правила проведения мозгового штурма (атаки).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6F2A17">
            <w:pPr>
              <w:ind w:left="-15" w:right="446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Эвристические приемы решения практических задач. Метод фокальных объектов. </w:t>
            </w:r>
          </w:p>
          <w:p w:rsidR="00105DE4" w:rsidRPr="00105DE4" w:rsidRDefault="00105DE4" w:rsidP="00105DE4">
            <w:pPr>
              <w:ind w:left="-5" w:right="446"/>
              <w:rPr>
                <w:szCs w:val="24"/>
              </w:rPr>
            </w:pPr>
            <w:r w:rsidRPr="00105DE4">
              <w:rPr>
                <w:szCs w:val="24"/>
              </w:rPr>
              <w:t xml:space="preserve">Алгоритмические методы поиска решений. Морфологический </w:t>
            </w:r>
            <w:proofErr w:type="gramStart"/>
            <w:r w:rsidRPr="00105DE4">
              <w:rPr>
                <w:szCs w:val="24"/>
              </w:rPr>
              <w:t xml:space="preserve">анализ. 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831121">
            <w:pPr>
              <w:ind w:left="-15" w:right="446" w:firstLine="0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Анализ результатов проектной </w:t>
            </w:r>
            <w:proofErr w:type="gramStart"/>
            <w:r w:rsidRPr="00105DE4">
              <w:rPr>
                <w:b/>
                <w:szCs w:val="24"/>
              </w:rPr>
              <w:t xml:space="preserve">деятельности </w:t>
            </w:r>
            <w:r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 xml:space="preserve">Методы оценки качества материального объекта или услуги, технологического процесса и результатов </w:t>
            </w:r>
            <w:proofErr w:type="gramStart"/>
            <w:r w:rsidRPr="00105DE4">
              <w:rPr>
                <w:szCs w:val="24"/>
              </w:rPr>
              <w:t>проектной  деятельности</w:t>
            </w:r>
            <w:proofErr w:type="gramEnd"/>
            <w:r w:rsidRPr="00105DE4">
              <w:rPr>
                <w:szCs w:val="24"/>
              </w:rPr>
              <w:t>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ind w:left="-15" w:right="446" w:firstLine="0"/>
              <w:rPr>
                <w:szCs w:val="24"/>
              </w:rPr>
            </w:pPr>
            <w:r w:rsidRPr="00105DE4">
              <w:rPr>
                <w:szCs w:val="24"/>
              </w:rPr>
              <w:t xml:space="preserve">Экспертная оценка. Проведение испытаний модели или объекта. </w:t>
            </w:r>
            <w:r w:rsidRPr="00105DE4">
              <w:rPr>
                <w:color w:val="2D2D2D"/>
                <w:spacing w:val="2"/>
                <w:szCs w:val="24"/>
              </w:rPr>
              <w:t>Оценка качества материального объекта или услуги, технологического процесса и результатов проектной деятельности. Оформление и презентация проекта и результатов труда.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831121">
            <w:pPr>
              <w:ind w:left="-15" w:right="446" w:firstLine="0"/>
              <w:rPr>
                <w:szCs w:val="24"/>
              </w:rPr>
            </w:pPr>
            <w:r w:rsidRPr="00105DE4">
              <w:rPr>
                <w:b/>
                <w:szCs w:val="24"/>
              </w:rPr>
              <w:t xml:space="preserve">Презентация результатов проектной </w:t>
            </w:r>
            <w:proofErr w:type="gramStart"/>
            <w:r w:rsidRPr="00105DE4">
              <w:rPr>
                <w:b/>
                <w:szCs w:val="24"/>
              </w:rPr>
              <w:t xml:space="preserve">деятельности </w:t>
            </w:r>
            <w:r w:rsidRPr="00105DE4">
              <w:rPr>
                <w:b/>
                <w:szCs w:val="24"/>
              </w:rPr>
              <w:t>.</w:t>
            </w:r>
            <w:proofErr w:type="gramEnd"/>
            <w:r w:rsidRPr="00105DE4">
              <w:rPr>
                <w:szCs w:val="24"/>
              </w:rPr>
              <w:t xml:space="preserve"> </w:t>
            </w:r>
            <w:r w:rsidRPr="00105DE4">
              <w:rPr>
                <w:szCs w:val="24"/>
              </w:rPr>
              <w:t>Определение целей презентации. Выбор формы презентации.</w:t>
            </w:r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  <w:tr w:rsidR="00105DE4" w:rsidRPr="00105DE4" w:rsidTr="00105DE4">
        <w:tc>
          <w:tcPr>
            <w:tcW w:w="254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  <w:tc>
          <w:tcPr>
            <w:tcW w:w="6095" w:type="dxa"/>
          </w:tcPr>
          <w:p w:rsidR="00105DE4" w:rsidRPr="00105DE4" w:rsidRDefault="00105DE4" w:rsidP="00105DE4">
            <w:pPr>
              <w:ind w:left="-15" w:right="446" w:firstLine="0"/>
              <w:rPr>
                <w:b/>
                <w:szCs w:val="24"/>
              </w:rPr>
            </w:pPr>
            <w:r w:rsidRPr="00105DE4">
              <w:rPr>
                <w:szCs w:val="24"/>
              </w:rPr>
              <w:t xml:space="preserve">Особенности восприятия вербальной и визуальной информации. Методы подачи информации при </w:t>
            </w:r>
            <w:proofErr w:type="gramStart"/>
            <w:r w:rsidRPr="00105DE4">
              <w:rPr>
                <w:szCs w:val="24"/>
              </w:rPr>
              <w:t xml:space="preserve">презентации.  </w:t>
            </w:r>
            <w:proofErr w:type="gramEnd"/>
          </w:p>
        </w:tc>
        <w:tc>
          <w:tcPr>
            <w:tcW w:w="1418" w:type="dxa"/>
            <w:vMerge/>
          </w:tcPr>
          <w:p w:rsidR="00105DE4" w:rsidRPr="00105DE4" w:rsidRDefault="00105DE4" w:rsidP="00BC1A87">
            <w:pPr>
              <w:spacing w:line="252" w:lineRule="auto"/>
              <w:ind w:left="0" w:right="1429" w:firstLine="0"/>
              <w:jc w:val="left"/>
              <w:rPr>
                <w:szCs w:val="24"/>
              </w:rPr>
            </w:pPr>
          </w:p>
        </w:tc>
      </w:tr>
    </w:tbl>
    <w:p w:rsidR="00BC1A87" w:rsidRPr="00105DE4" w:rsidRDefault="00BC1A87">
      <w:pPr>
        <w:spacing w:line="252" w:lineRule="auto"/>
        <w:ind w:left="1978" w:right="1429" w:firstLine="370"/>
        <w:jc w:val="left"/>
      </w:pPr>
    </w:p>
    <w:p w:rsidR="005D34BD" w:rsidRPr="00105DE4" w:rsidRDefault="00105DE4">
      <w:pPr>
        <w:spacing w:after="0" w:line="259" w:lineRule="auto"/>
        <w:ind w:left="451" w:right="0" w:firstLine="0"/>
        <w:jc w:val="center"/>
      </w:pPr>
      <w:r w:rsidRPr="00105DE4">
        <w:rPr>
          <w:b/>
        </w:rPr>
        <w:t xml:space="preserve"> </w:t>
      </w:r>
    </w:p>
    <w:p w:rsidR="005D34BD" w:rsidRPr="00105DE4" w:rsidRDefault="00831121">
      <w:pPr>
        <w:ind w:left="2467" w:right="1061" w:hanging="1747"/>
      </w:pPr>
      <w:r w:rsidRPr="00105DE4">
        <w:rPr>
          <w:b/>
        </w:rPr>
        <w:t xml:space="preserve"> </w:t>
      </w:r>
    </w:p>
    <w:p w:rsidR="005D34BD" w:rsidRPr="00105DE4" w:rsidRDefault="00831121">
      <w:pPr>
        <w:ind w:left="2134" w:right="446" w:hanging="1414"/>
      </w:pPr>
      <w:r w:rsidRPr="00105DE4">
        <w:t xml:space="preserve"> </w:t>
      </w:r>
      <w:r w:rsidR="00105DE4" w:rsidRPr="00105DE4">
        <w:t xml:space="preserve"> </w:t>
      </w:r>
      <w:r w:rsidR="00105DE4" w:rsidRPr="00105DE4">
        <w:rPr>
          <w:b/>
        </w:rPr>
        <w:t xml:space="preserve"> </w:t>
      </w:r>
    </w:p>
    <w:p w:rsidR="005D34BD" w:rsidRPr="00105DE4" w:rsidRDefault="00831121">
      <w:pPr>
        <w:spacing w:after="0" w:line="259" w:lineRule="auto"/>
        <w:ind w:right="572"/>
        <w:jc w:val="center"/>
      </w:pPr>
      <w:r w:rsidRPr="00105DE4">
        <w:t xml:space="preserve"> </w:t>
      </w:r>
    </w:p>
    <w:p w:rsidR="005D34BD" w:rsidRDefault="00105DE4">
      <w:pPr>
        <w:spacing w:after="0" w:line="259" w:lineRule="auto"/>
        <w:ind w:left="263" w:right="0" w:firstLine="0"/>
        <w:jc w:val="center"/>
      </w:pPr>
      <w:r>
        <w:t xml:space="preserve"> </w:t>
      </w:r>
    </w:p>
    <w:p w:rsidR="005D34BD" w:rsidRDefault="00105DE4">
      <w:pPr>
        <w:spacing w:after="0" w:line="259" w:lineRule="auto"/>
        <w:ind w:left="263" w:right="0" w:firstLine="0"/>
        <w:jc w:val="center"/>
      </w:pPr>
      <w:r>
        <w:rPr>
          <w:b/>
        </w:rPr>
        <w:t xml:space="preserve"> </w:t>
      </w:r>
    </w:p>
    <w:sectPr w:rsidR="005D34BD">
      <w:pgSz w:w="11900" w:h="16840"/>
      <w:pgMar w:top="571" w:right="0" w:bottom="82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4BD"/>
    <w:rsid w:val="00105DE4"/>
    <w:rsid w:val="002F086C"/>
    <w:rsid w:val="00335CA6"/>
    <w:rsid w:val="004D25D3"/>
    <w:rsid w:val="005D34BD"/>
    <w:rsid w:val="006012A9"/>
    <w:rsid w:val="0065151D"/>
    <w:rsid w:val="006F2A17"/>
    <w:rsid w:val="0077042E"/>
    <w:rsid w:val="00831121"/>
    <w:rsid w:val="00BC1A87"/>
    <w:rsid w:val="00DF1E37"/>
    <w:rsid w:val="00EB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88CE5F-3B35-4021-9E70-882C31321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50" w:lineRule="auto"/>
      <w:ind w:left="10" w:right="5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02"/>
      <w:ind w:left="2494"/>
      <w:outlineLvl w:val="0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Times New Roman" w:eastAsia="Times New Roman" w:hAnsi="Times New Roman" w:cs="Times New Roman"/>
      <w:i/>
      <w:color w:val="000000"/>
      <w:sz w:val="24"/>
      <w:u w:val="single" w:color="000000"/>
    </w:rPr>
  </w:style>
  <w:style w:type="paragraph" w:styleId="3">
    <w:name w:val="heading 3"/>
    <w:basedOn w:val="a"/>
    <w:next w:val="a"/>
    <w:link w:val="30"/>
    <w:uiPriority w:val="9"/>
    <w:unhideWhenUsed/>
    <w:qFormat/>
    <w:rsid w:val="006012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i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C1A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12A9"/>
    <w:pPr>
      <w:spacing w:after="0" w:line="240" w:lineRule="auto"/>
      <w:ind w:left="10" w:right="5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basedOn w:val="a0"/>
    <w:link w:val="3"/>
    <w:uiPriority w:val="9"/>
    <w:rsid w:val="006012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&lt;4D6963726F736F667420576F7264202D20D2E5F5EDEEEBEEE3E8FF20313020EAEBE0F1F1&gt;</vt:lpstr>
    </vt:vector>
  </TitlesOfParts>
  <Company>Microsoft</Company>
  <LinksUpToDate>false</LinksUpToDate>
  <CharactersWithSpaces>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&lt;4D6963726F736F667420576F7264202D20D2E5F5EDEEEBEEE3E8FF20313020EAEBE0F1F1&gt;</dc:title>
  <dc:subject/>
  <dc:creator>&lt;CAF3F7D1CED8&gt;</dc:creator>
  <cp:keywords/>
  <cp:lastModifiedBy>Пользователь Windows</cp:lastModifiedBy>
  <cp:revision>6</cp:revision>
  <dcterms:created xsi:type="dcterms:W3CDTF">2019-02-05T16:55:00Z</dcterms:created>
  <dcterms:modified xsi:type="dcterms:W3CDTF">2019-02-05T17:14:00Z</dcterms:modified>
</cp:coreProperties>
</file>